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2" w:type="dxa"/>
        <w:tblLayout w:type="fixed"/>
        <w:tblCellMar>
          <w:left w:w="0" w:type="dxa"/>
          <w:right w:w="0" w:type="dxa"/>
        </w:tblCellMar>
        <w:tblLook w:val="01E0" w:firstRow="1" w:lastRow="1" w:firstColumn="1" w:lastColumn="1" w:noHBand="0" w:noVBand="0"/>
      </w:tblPr>
      <w:tblGrid>
        <w:gridCol w:w="4158"/>
        <w:gridCol w:w="5601"/>
      </w:tblGrid>
      <w:tr w:rsidR="005F34CE" w14:paraId="2F1599D9" w14:textId="77777777">
        <w:trPr>
          <w:trHeight w:val="1254"/>
        </w:trPr>
        <w:tc>
          <w:tcPr>
            <w:tcW w:w="4158" w:type="dxa"/>
          </w:tcPr>
          <w:p w14:paraId="21C5FAA9" w14:textId="77777777" w:rsidR="005F34CE" w:rsidRDefault="008D5A35">
            <w:pPr>
              <w:pStyle w:val="TableParagraph"/>
              <w:spacing w:line="287" w:lineRule="exact"/>
              <w:ind w:left="1" w:right="79"/>
              <w:jc w:val="center"/>
              <w:rPr>
                <w:sz w:val="26"/>
              </w:rPr>
            </w:pPr>
            <w:r>
              <w:rPr>
                <w:sz w:val="26"/>
              </w:rPr>
              <w:t>UBND</w:t>
            </w:r>
            <w:r>
              <w:rPr>
                <w:spacing w:val="-9"/>
                <w:sz w:val="26"/>
              </w:rPr>
              <w:t xml:space="preserve"> </w:t>
            </w:r>
            <w:r>
              <w:rPr>
                <w:sz w:val="26"/>
              </w:rPr>
              <w:t>TỈNH</w:t>
            </w:r>
            <w:r>
              <w:rPr>
                <w:spacing w:val="-9"/>
                <w:sz w:val="26"/>
              </w:rPr>
              <w:t xml:space="preserve"> </w:t>
            </w:r>
            <w:r>
              <w:rPr>
                <w:sz w:val="26"/>
              </w:rPr>
              <w:t>TUYÊN</w:t>
            </w:r>
            <w:r>
              <w:rPr>
                <w:spacing w:val="-9"/>
                <w:sz w:val="26"/>
              </w:rPr>
              <w:t xml:space="preserve"> </w:t>
            </w:r>
            <w:r>
              <w:rPr>
                <w:spacing w:val="-2"/>
                <w:sz w:val="26"/>
              </w:rPr>
              <w:t>QUANG</w:t>
            </w:r>
          </w:p>
          <w:p w14:paraId="432DDD5E" w14:textId="77777777" w:rsidR="005F34CE" w:rsidRDefault="008D5A35">
            <w:pPr>
              <w:pStyle w:val="TableParagraph"/>
              <w:spacing w:before="8" w:after="47"/>
              <w:ind w:right="79"/>
              <w:jc w:val="center"/>
              <w:rPr>
                <w:b/>
                <w:sz w:val="26"/>
              </w:rPr>
            </w:pPr>
            <w:r>
              <w:rPr>
                <w:b/>
                <w:sz w:val="26"/>
              </w:rPr>
              <w:t>SỞ</w:t>
            </w:r>
            <w:r>
              <w:rPr>
                <w:b/>
                <w:spacing w:val="-7"/>
                <w:sz w:val="26"/>
              </w:rPr>
              <w:t xml:space="preserve"> </w:t>
            </w:r>
            <w:r>
              <w:rPr>
                <w:b/>
                <w:sz w:val="26"/>
              </w:rPr>
              <w:t>KHOA</w:t>
            </w:r>
            <w:r>
              <w:rPr>
                <w:b/>
                <w:spacing w:val="-6"/>
                <w:sz w:val="26"/>
              </w:rPr>
              <w:t xml:space="preserve"> </w:t>
            </w:r>
            <w:r>
              <w:rPr>
                <w:b/>
                <w:sz w:val="26"/>
              </w:rPr>
              <w:t>HỌC</w:t>
            </w:r>
            <w:r>
              <w:rPr>
                <w:b/>
                <w:spacing w:val="-6"/>
                <w:sz w:val="26"/>
              </w:rPr>
              <w:t xml:space="preserve"> </w:t>
            </w:r>
            <w:r>
              <w:rPr>
                <w:b/>
                <w:sz w:val="26"/>
              </w:rPr>
              <w:t>VÀ</w:t>
            </w:r>
            <w:r>
              <w:rPr>
                <w:b/>
                <w:spacing w:val="-4"/>
                <w:sz w:val="26"/>
              </w:rPr>
              <w:t xml:space="preserve"> </w:t>
            </w:r>
            <w:r>
              <w:rPr>
                <w:b/>
                <w:sz w:val="26"/>
              </w:rPr>
              <w:t>CÔNG</w:t>
            </w:r>
            <w:r>
              <w:rPr>
                <w:b/>
                <w:spacing w:val="-6"/>
                <w:sz w:val="26"/>
              </w:rPr>
              <w:t xml:space="preserve"> </w:t>
            </w:r>
            <w:r>
              <w:rPr>
                <w:b/>
                <w:spacing w:val="-4"/>
                <w:sz w:val="26"/>
              </w:rPr>
              <w:t>NGHỆ</w:t>
            </w:r>
          </w:p>
          <w:p w14:paraId="51922CEC" w14:textId="77777777" w:rsidR="005F34CE" w:rsidRDefault="008D5A35">
            <w:pPr>
              <w:pStyle w:val="TableParagraph"/>
              <w:spacing w:line="20" w:lineRule="exact"/>
              <w:ind w:left="1297"/>
              <w:rPr>
                <w:sz w:val="2"/>
              </w:rPr>
            </w:pPr>
            <w:r>
              <w:rPr>
                <w:noProof/>
                <w:sz w:val="2"/>
              </w:rPr>
              <mc:AlternateContent>
                <mc:Choice Requires="wpg">
                  <w:drawing>
                    <wp:inline distT="0" distB="0" distL="0" distR="0" wp14:anchorId="1A4F2FB5" wp14:editId="6AE60360">
                      <wp:extent cx="790575" cy="12700"/>
                      <wp:effectExtent l="9525"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12700"/>
                                <a:chOff x="0" y="0"/>
                                <a:chExt cx="790575" cy="12700"/>
                              </a:xfrm>
                            </wpg:grpSpPr>
                            <wps:wsp>
                              <wps:cNvPr id="2" name="Graphic 2"/>
                              <wps:cNvSpPr/>
                              <wps:spPr>
                                <a:xfrm>
                                  <a:off x="0" y="6095"/>
                                  <a:ext cx="790575" cy="1270"/>
                                </a:xfrm>
                                <a:custGeom>
                                  <a:avLst/>
                                  <a:gdLst/>
                                  <a:ahLst/>
                                  <a:cxnLst/>
                                  <a:rect l="l" t="t" r="r" b="b"/>
                                  <a:pathLst>
                                    <a:path w="790575">
                                      <a:moveTo>
                                        <a:pt x="0" y="0"/>
                                      </a:moveTo>
                                      <a:lnTo>
                                        <a:pt x="790575"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F11223" id="Group 1" o:spid="_x0000_s1026" style="width:62.25pt;height:1pt;mso-position-horizontal-relative:char;mso-position-vertical-relative:line" coordsize="79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">
                      <v:shape id="Graphic 2" o:spid="_x0000_s1027" style="position:absolute;top:60;width:7905;height:13;visibility:visible;mso-wrap-style:square;v-text-anchor:top" coordsize="79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" path="m,l790575,e" filled="f" strokeweight=".96pt">
                        <v:path arrowok="t"/>
                      </v:shape>
                      <w10:anchorlock/>
                    </v:group>
                  </w:pict>
                </mc:Fallback>
              </mc:AlternateContent>
            </w:r>
          </w:p>
          <w:p w14:paraId="6FD24867" w14:textId="030EBE96" w:rsidR="005F34CE" w:rsidRDefault="008D5A35">
            <w:pPr>
              <w:pStyle w:val="TableParagraph"/>
              <w:spacing w:before="210"/>
              <w:ind w:left="1" w:right="79"/>
              <w:jc w:val="center"/>
              <w:rPr>
                <w:sz w:val="26"/>
              </w:rPr>
            </w:pPr>
            <w:r>
              <w:rPr>
                <w:sz w:val="26"/>
              </w:rPr>
              <w:t>Số:</w:t>
            </w:r>
            <w:r>
              <w:rPr>
                <w:spacing w:val="-5"/>
                <w:sz w:val="26"/>
              </w:rPr>
              <w:t xml:space="preserve"> </w:t>
            </w:r>
            <w:r w:rsidR="006A63D8">
              <w:rPr>
                <w:spacing w:val="-5"/>
                <w:sz w:val="26"/>
                <w:lang w:val="en-US"/>
              </w:rPr>
              <w:t xml:space="preserve">         </w:t>
            </w:r>
            <w:r>
              <w:rPr>
                <w:sz w:val="26"/>
              </w:rPr>
              <w:t>/QĐ-</w:t>
            </w:r>
            <w:r>
              <w:rPr>
                <w:spacing w:val="-4"/>
                <w:sz w:val="26"/>
              </w:rPr>
              <w:t>SKHCN</w:t>
            </w:r>
          </w:p>
        </w:tc>
        <w:tc>
          <w:tcPr>
            <w:tcW w:w="5601" w:type="dxa"/>
          </w:tcPr>
          <w:p w14:paraId="71307C1E" w14:textId="77777777" w:rsidR="005F34CE" w:rsidRDefault="008D5A35">
            <w:pPr>
              <w:pStyle w:val="TableParagraph"/>
              <w:spacing w:line="294" w:lineRule="exact"/>
              <w:ind w:left="89" w:right="9"/>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C168FE5" w14:textId="77777777" w:rsidR="005F34CE" w:rsidRDefault="008D5A35">
            <w:pPr>
              <w:pStyle w:val="TableParagraph"/>
              <w:spacing w:after="47" w:line="322" w:lineRule="exact"/>
              <w:ind w:left="89"/>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389B2DEA" w14:textId="77777777" w:rsidR="005F34CE" w:rsidRDefault="008D5A35">
            <w:pPr>
              <w:pStyle w:val="TableParagraph"/>
              <w:spacing w:line="20" w:lineRule="exact"/>
              <w:ind w:left="1260"/>
              <w:rPr>
                <w:sz w:val="2"/>
              </w:rPr>
            </w:pPr>
            <w:r>
              <w:rPr>
                <w:noProof/>
                <w:sz w:val="2"/>
              </w:rPr>
              <mc:AlternateContent>
                <mc:Choice Requires="wpg">
                  <w:drawing>
                    <wp:inline distT="0" distB="0" distL="0" distR="0" wp14:anchorId="151C64CD" wp14:editId="7D53C7BD">
                      <wp:extent cx="201168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9525"/>
                                <a:chOff x="0" y="0"/>
                                <a:chExt cx="2011680" cy="9525"/>
                              </a:xfrm>
                            </wpg:grpSpPr>
                            <wps:wsp>
                              <wps:cNvPr id="4" name="Graphic 4"/>
                              <wps:cNvSpPr/>
                              <wps:spPr>
                                <a:xfrm>
                                  <a:off x="0" y="4572"/>
                                  <a:ext cx="2011680" cy="1270"/>
                                </a:xfrm>
                                <a:custGeom>
                                  <a:avLst/>
                                  <a:gdLst/>
                                  <a:ahLst/>
                                  <a:cxnLst/>
                                  <a:rect l="l" t="t" r="r" b="b"/>
                                  <a:pathLst>
                                    <a:path w="2011680">
                                      <a:moveTo>
                                        <a:pt x="0" y="0"/>
                                      </a:moveTo>
                                      <a:lnTo>
                                        <a:pt x="201167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D9EAA3" id="Group 3" o:spid="_x0000_s1026" style="width:158.4pt;height:.75pt;mso-position-horizontal-relative:char;mso-position-vertical-relative:line" coordsize="201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">
                      <v:shape id="Graphic 4" o:spid="_x0000_s1027" style="position:absolute;top:45;width:20116;height:13;visibility:visible;mso-wrap-style:square;v-text-anchor:top" coordsize="2011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" path="m,l2011679,e" filled="f" strokeweight=".72pt">
                        <v:path arrowok="t"/>
                      </v:shape>
                      <w10:anchorlock/>
                    </v:group>
                  </w:pict>
                </mc:Fallback>
              </mc:AlternateContent>
            </w:r>
          </w:p>
          <w:p w14:paraId="343D4F3D" w14:textId="0D8CABCB" w:rsidR="005F34CE" w:rsidRPr="006A63D8" w:rsidRDefault="008D5A35">
            <w:pPr>
              <w:pStyle w:val="TableParagraph"/>
              <w:spacing w:before="229" w:line="322" w:lineRule="exact"/>
              <w:ind w:left="89" w:right="2"/>
              <w:jc w:val="center"/>
              <w:rPr>
                <w:i/>
                <w:sz w:val="28"/>
                <w:lang w:val="en-US"/>
              </w:rPr>
            </w:pPr>
            <w:r>
              <w:rPr>
                <w:i/>
                <w:sz w:val="28"/>
              </w:rPr>
              <w:t>Tuyên</w:t>
            </w:r>
            <w:r>
              <w:rPr>
                <w:i/>
                <w:spacing w:val="-2"/>
                <w:sz w:val="28"/>
              </w:rPr>
              <w:t xml:space="preserve"> </w:t>
            </w:r>
            <w:r>
              <w:rPr>
                <w:i/>
                <w:sz w:val="28"/>
              </w:rPr>
              <w:t>Quang,</w:t>
            </w:r>
            <w:r>
              <w:rPr>
                <w:i/>
                <w:spacing w:val="-4"/>
                <w:sz w:val="28"/>
              </w:rPr>
              <w:t xml:space="preserve"> </w:t>
            </w:r>
            <w:r>
              <w:rPr>
                <w:i/>
                <w:sz w:val="28"/>
              </w:rPr>
              <w:t>ngày</w:t>
            </w:r>
            <w:r>
              <w:rPr>
                <w:i/>
                <w:spacing w:val="50"/>
                <w:sz w:val="28"/>
              </w:rPr>
              <w:t xml:space="preserve"> </w:t>
            </w:r>
            <w:r w:rsidR="006A63D8">
              <w:rPr>
                <w:i/>
                <w:spacing w:val="50"/>
                <w:sz w:val="28"/>
                <w:lang w:val="en-US"/>
              </w:rPr>
              <w:t xml:space="preserve">   </w:t>
            </w:r>
            <w:r>
              <w:rPr>
                <w:i/>
                <w:spacing w:val="10"/>
                <w:position w:val="2"/>
                <w:sz w:val="28"/>
              </w:rPr>
              <w:t xml:space="preserve"> </w:t>
            </w:r>
            <w:r>
              <w:rPr>
                <w:i/>
                <w:sz w:val="28"/>
              </w:rPr>
              <w:t>tháng</w:t>
            </w:r>
            <w:r w:rsidR="00213E11">
              <w:rPr>
                <w:i/>
                <w:spacing w:val="-1"/>
                <w:sz w:val="28"/>
                <w:lang w:val="en-US"/>
              </w:rPr>
              <w:t xml:space="preserve"> 4 </w:t>
            </w:r>
            <w:r>
              <w:rPr>
                <w:i/>
                <w:sz w:val="28"/>
              </w:rPr>
              <w:t>năm</w:t>
            </w:r>
            <w:r>
              <w:rPr>
                <w:i/>
                <w:spacing w:val="-3"/>
                <w:sz w:val="28"/>
              </w:rPr>
              <w:t xml:space="preserve"> </w:t>
            </w:r>
            <w:r>
              <w:rPr>
                <w:i/>
                <w:spacing w:val="-4"/>
                <w:sz w:val="28"/>
              </w:rPr>
              <w:t>202</w:t>
            </w:r>
            <w:r w:rsidR="006A63D8">
              <w:rPr>
                <w:i/>
                <w:spacing w:val="-4"/>
                <w:sz w:val="28"/>
                <w:lang w:val="en-US"/>
              </w:rPr>
              <w:t>6</w:t>
            </w:r>
          </w:p>
        </w:tc>
      </w:tr>
    </w:tbl>
    <w:p w14:paraId="458BB5A9" w14:textId="77777777" w:rsidR="005F34CE" w:rsidRPr="007F30BF" w:rsidRDefault="005F34CE">
      <w:pPr>
        <w:pStyle w:val="BodyText"/>
        <w:spacing w:before="37"/>
        <w:jc w:val="left"/>
        <w:rPr>
          <w:i w:val="0"/>
          <w:lang w:val="en-US"/>
        </w:rPr>
      </w:pPr>
    </w:p>
    <w:p w14:paraId="1BC4E1F3" w14:textId="77777777" w:rsidR="005F34CE" w:rsidRDefault="008D5A35">
      <w:pPr>
        <w:spacing w:line="322" w:lineRule="exact"/>
        <w:ind w:right="281"/>
        <w:jc w:val="center"/>
        <w:rPr>
          <w:b/>
          <w:sz w:val="28"/>
        </w:rPr>
      </w:pPr>
      <w:r>
        <w:rPr>
          <w:b/>
          <w:sz w:val="28"/>
        </w:rPr>
        <w:t>QUYẾT</w:t>
      </w:r>
      <w:r>
        <w:rPr>
          <w:b/>
          <w:spacing w:val="-7"/>
          <w:sz w:val="28"/>
        </w:rPr>
        <w:t xml:space="preserve"> </w:t>
      </w:r>
      <w:r>
        <w:rPr>
          <w:b/>
          <w:spacing w:val="-4"/>
          <w:sz w:val="28"/>
        </w:rPr>
        <w:t>ĐỊNH</w:t>
      </w:r>
    </w:p>
    <w:p w14:paraId="4CFE0FEA" w14:textId="7C4732FF" w:rsidR="005F34CE" w:rsidRDefault="00B01E4E" w:rsidP="00B01E4E">
      <w:pPr>
        <w:pStyle w:val="BodyText"/>
        <w:spacing w:before="8"/>
        <w:jc w:val="center"/>
        <w:rPr>
          <w:b/>
          <w:i w:val="0"/>
          <w:sz w:val="5"/>
        </w:rPr>
      </w:pPr>
      <w:r w:rsidRPr="00B01E4E">
        <w:rPr>
          <w:b/>
          <w:i w:val="0"/>
          <w:iCs w:val="0"/>
          <w:szCs w:val="22"/>
        </w:rPr>
        <w:t xml:space="preserve">Về việc phân công Lãnh đạo Sở tham gia </w:t>
      </w:r>
      <w:r w:rsidR="00213E11" w:rsidRPr="00213E11">
        <w:rPr>
          <w:b/>
          <w:i w:val="0"/>
          <w:iCs w:val="0"/>
          <w:szCs w:val="22"/>
        </w:rPr>
        <w:t>Hội đồng cấp tỉnh thẩm định báo cáo nghiên cứu tiền khả thi, nguồn vốn và khả năng cân đối vốn;</w:t>
      </w:r>
      <w:r w:rsidR="00213E11">
        <w:rPr>
          <w:b/>
          <w:i w:val="0"/>
          <w:iCs w:val="0"/>
          <w:szCs w:val="22"/>
          <w:lang w:val="en-US"/>
        </w:rPr>
        <w:t xml:space="preserve"> </w:t>
      </w:r>
      <w:r w:rsidR="00213E11" w:rsidRPr="00213E11">
        <w:rPr>
          <w:b/>
          <w:i w:val="0"/>
          <w:iCs w:val="0"/>
          <w:szCs w:val="22"/>
        </w:rPr>
        <w:t>giao cơ quan chức năng thẩm định báo cáo đề xuất chủ trương đầu tư, nguồn vốn và khả năng cân đối với chương trình, dự án sử dụng vốn đầu tư công</w:t>
      </w:r>
    </w:p>
    <w:p w14:paraId="5D537C43" w14:textId="56E00203" w:rsidR="006A63D8" w:rsidRDefault="00B01E4E" w:rsidP="006A63D8">
      <w:pPr>
        <w:spacing w:before="276"/>
        <w:ind w:left="3" w:right="281"/>
        <w:jc w:val="center"/>
        <w:rPr>
          <w:b/>
          <w:spacing w:val="-4"/>
          <w:sz w:val="28"/>
          <w:lang w:val="en-US"/>
        </w:rPr>
      </w:pPr>
      <w:r>
        <w:rPr>
          <w:b/>
          <w:i/>
          <w:noProof/>
          <w:sz w:val="5"/>
        </w:rPr>
        <mc:AlternateContent>
          <mc:Choice Requires="wps">
            <w:drawing>
              <wp:anchor distT="0" distB="0" distL="0" distR="0" simplePos="0" relativeHeight="251658240" behindDoc="1" locked="0" layoutInCell="1" allowOverlap="1" wp14:anchorId="12229181" wp14:editId="60207926">
                <wp:simplePos x="0" y="0"/>
                <wp:positionH relativeFrom="page">
                  <wp:posOffset>3449955</wp:posOffset>
                </wp:positionH>
                <wp:positionV relativeFrom="paragraph">
                  <wp:posOffset>31750</wp:posOffset>
                </wp:positionV>
                <wp:extent cx="1198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880" cy="1270"/>
                        </a:xfrm>
                        <a:custGeom>
                          <a:avLst/>
                          <a:gdLst/>
                          <a:ahLst/>
                          <a:cxnLst/>
                          <a:rect l="l" t="t" r="r" b="b"/>
                          <a:pathLst>
                            <a:path w="1198880">
                              <a:moveTo>
                                <a:pt x="0" y="0"/>
                              </a:moveTo>
                              <a:lnTo>
                                <a:pt x="119887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2803B" id="Graphic 5" o:spid="_x0000_s1026" style="position:absolute;margin-left:271.65pt;margin-top:2.5pt;width:94.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19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" path="m,l1198879,e" filled="f" strokeweight=".72pt">
                <v:path arrowok="t"/>
                <w10:wrap type="topAndBottom" anchorx="page"/>
              </v:shape>
            </w:pict>
          </mc:Fallback>
        </mc:AlternateContent>
      </w:r>
      <w:r>
        <w:rPr>
          <w:b/>
          <w:sz w:val="28"/>
        </w:rPr>
        <w:t>GIÁM</w:t>
      </w:r>
      <w:r>
        <w:rPr>
          <w:b/>
          <w:spacing w:val="-4"/>
          <w:sz w:val="28"/>
        </w:rPr>
        <w:t xml:space="preserve"> </w:t>
      </w:r>
      <w:r>
        <w:rPr>
          <w:b/>
          <w:sz w:val="28"/>
        </w:rPr>
        <w:t>ĐỐC</w:t>
      </w:r>
      <w:r>
        <w:rPr>
          <w:b/>
          <w:spacing w:val="-3"/>
          <w:sz w:val="28"/>
        </w:rPr>
        <w:t xml:space="preserve"> </w:t>
      </w:r>
      <w:r>
        <w:rPr>
          <w:b/>
          <w:sz w:val="28"/>
        </w:rPr>
        <w:t>SỞ</w:t>
      </w:r>
      <w:r>
        <w:rPr>
          <w:b/>
          <w:spacing w:val="-4"/>
          <w:sz w:val="28"/>
        </w:rPr>
        <w:t xml:space="preserve"> </w:t>
      </w:r>
      <w:r>
        <w:rPr>
          <w:b/>
          <w:sz w:val="28"/>
        </w:rPr>
        <w:t>KHOA</w:t>
      </w:r>
      <w:r>
        <w:rPr>
          <w:b/>
          <w:spacing w:val="-3"/>
          <w:sz w:val="28"/>
        </w:rPr>
        <w:t xml:space="preserve"> </w:t>
      </w:r>
      <w:r>
        <w:rPr>
          <w:b/>
          <w:sz w:val="28"/>
        </w:rPr>
        <w:t>HỌC</w:t>
      </w:r>
      <w:r>
        <w:rPr>
          <w:b/>
          <w:spacing w:val="-5"/>
          <w:sz w:val="28"/>
        </w:rPr>
        <w:t xml:space="preserve"> </w:t>
      </w:r>
      <w:r>
        <w:rPr>
          <w:b/>
          <w:sz w:val="28"/>
        </w:rPr>
        <w:t>VÀ</w:t>
      </w:r>
      <w:r>
        <w:rPr>
          <w:b/>
          <w:spacing w:val="-3"/>
          <w:sz w:val="28"/>
        </w:rPr>
        <w:t xml:space="preserve"> </w:t>
      </w:r>
      <w:r>
        <w:rPr>
          <w:b/>
          <w:sz w:val="28"/>
        </w:rPr>
        <w:t>CÔNG</w:t>
      </w:r>
      <w:r>
        <w:rPr>
          <w:b/>
          <w:spacing w:val="-2"/>
          <w:sz w:val="28"/>
        </w:rPr>
        <w:t xml:space="preserve"> </w:t>
      </w:r>
      <w:r>
        <w:rPr>
          <w:b/>
          <w:spacing w:val="-4"/>
          <w:sz w:val="28"/>
        </w:rPr>
        <w:t>NGHỆ</w:t>
      </w:r>
    </w:p>
    <w:p w14:paraId="639AF35A" w14:textId="77777777" w:rsidR="006A63D8" w:rsidRDefault="008D5A35" w:rsidP="008B5D1F">
      <w:pPr>
        <w:spacing w:before="120" w:after="120"/>
        <w:ind w:firstLine="720"/>
        <w:jc w:val="both"/>
        <w:rPr>
          <w:i/>
          <w:iCs/>
          <w:sz w:val="28"/>
          <w:szCs w:val="28"/>
          <w:lang w:val="en-US"/>
        </w:rPr>
      </w:pPr>
      <w:r w:rsidRPr="006A63D8">
        <w:rPr>
          <w:i/>
          <w:iCs/>
          <w:sz w:val="28"/>
          <w:szCs w:val="28"/>
        </w:rPr>
        <w:t>Căn cứ Quyết định số 05/2025/QĐ-UBND ngày 02/7/2025 của Uỷ ban nhân dân tỉnh về việc quy định chức năng, nhiệm vụ, quyền hạn và cơ cấu tổ chức của Sở Khoa học và Côn</w:t>
      </w:r>
      <w:r w:rsidRPr="006A63D8">
        <w:rPr>
          <w:i/>
          <w:iCs/>
          <w:sz w:val="28"/>
          <w:szCs w:val="28"/>
        </w:rPr>
        <w:t>g nghệ tỉnh Tuyên Quang;</w:t>
      </w:r>
    </w:p>
    <w:p w14:paraId="13996E7C" w14:textId="42D277C4" w:rsidR="00B01E4E" w:rsidRDefault="00B01E4E" w:rsidP="008B5D1F">
      <w:pPr>
        <w:spacing w:before="120" w:after="120"/>
        <w:ind w:firstLine="720"/>
        <w:jc w:val="both"/>
        <w:rPr>
          <w:bCs/>
          <w:i/>
          <w:iCs/>
          <w:sz w:val="28"/>
          <w:szCs w:val="28"/>
          <w:lang w:val="en-US"/>
        </w:rPr>
      </w:pPr>
      <w:r w:rsidRPr="00B01E4E">
        <w:rPr>
          <w:bCs/>
          <w:i/>
          <w:iCs/>
          <w:sz w:val="28"/>
          <w:szCs w:val="28"/>
          <w:lang w:val="en-US"/>
        </w:rPr>
        <w:t>Căn cứ Quyết định số 648/QĐ-UBND ngày 31/03/2026 của U</w:t>
      </w:r>
      <w:r>
        <w:rPr>
          <w:bCs/>
          <w:i/>
          <w:iCs/>
          <w:sz w:val="28"/>
          <w:szCs w:val="28"/>
          <w:lang w:val="en-US"/>
        </w:rPr>
        <w:t>ỷ ban nhân dân</w:t>
      </w:r>
      <w:r w:rsidRPr="00B01E4E">
        <w:rPr>
          <w:bCs/>
          <w:i/>
          <w:iCs/>
          <w:sz w:val="28"/>
          <w:szCs w:val="28"/>
          <w:lang w:val="en-US"/>
        </w:rPr>
        <w:t xml:space="preserve"> tỉnh </w:t>
      </w:r>
      <w:r>
        <w:rPr>
          <w:bCs/>
          <w:i/>
          <w:iCs/>
          <w:sz w:val="28"/>
          <w:szCs w:val="28"/>
          <w:lang w:val="en-US"/>
        </w:rPr>
        <w:t>về việc thành lập Hội đồng cấp tỉnh thẩm định báo cáo nghiên cứu tiền khả thi, nguồn vốn và khả năng cân đối vốn</w:t>
      </w:r>
      <w:r w:rsidRPr="00B01E4E">
        <w:rPr>
          <w:bCs/>
          <w:i/>
          <w:iCs/>
          <w:sz w:val="28"/>
          <w:szCs w:val="28"/>
          <w:lang w:val="en-US"/>
        </w:rPr>
        <w:t>;</w:t>
      </w:r>
      <w:r w:rsidR="00DC06A4">
        <w:rPr>
          <w:bCs/>
          <w:i/>
          <w:iCs/>
          <w:sz w:val="28"/>
          <w:szCs w:val="28"/>
          <w:lang w:val="en-US"/>
        </w:rPr>
        <w:t xml:space="preserve"> </w:t>
      </w:r>
      <w:r>
        <w:rPr>
          <w:bCs/>
          <w:i/>
          <w:iCs/>
          <w:sz w:val="28"/>
          <w:szCs w:val="28"/>
          <w:lang w:val="en-US"/>
        </w:rPr>
        <w:t>giao cơ quan chức năng thẩm định báo cáo đề xuất chủ trương đầu tư, nguồn vốn và khả năng cân đối với chương trình, dự án sử dụng vốn đầu tư công;</w:t>
      </w:r>
    </w:p>
    <w:p w14:paraId="1DC1B345" w14:textId="6C890596" w:rsidR="00B01E4E" w:rsidRDefault="00B01E4E" w:rsidP="008B5D1F">
      <w:pPr>
        <w:spacing w:before="120" w:after="120"/>
        <w:ind w:firstLine="720"/>
        <w:jc w:val="both"/>
        <w:rPr>
          <w:bCs/>
          <w:i/>
          <w:iCs/>
          <w:sz w:val="28"/>
          <w:szCs w:val="28"/>
          <w:lang w:val="en-US"/>
        </w:rPr>
      </w:pPr>
      <w:r w:rsidRPr="00B01E4E">
        <w:rPr>
          <w:bCs/>
          <w:i/>
          <w:iCs/>
          <w:sz w:val="28"/>
          <w:szCs w:val="28"/>
          <w:lang w:val="en-US"/>
        </w:rPr>
        <w:t>Căn cứ Quyết định số 04/QĐ-SKHCN ngày 01/7/2025 của Sở Khoa học và</w:t>
      </w:r>
      <w:r>
        <w:rPr>
          <w:bCs/>
          <w:i/>
          <w:iCs/>
          <w:sz w:val="28"/>
          <w:szCs w:val="28"/>
          <w:lang w:val="en-US"/>
        </w:rPr>
        <w:t xml:space="preserve"> </w:t>
      </w:r>
      <w:r w:rsidRPr="00B01E4E">
        <w:rPr>
          <w:bCs/>
          <w:i/>
          <w:iCs/>
          <w:sz w:val="28"/>
          <w:szCs w:val="28"/>
          <w:lang w:val="en-US"/>
        </w:rPr>
        <w:t>Công nghệ về việc ban hành Quy chế làm việc của Sở</w:t>
      </w:r>
      <w:r w:rsidR="000A71B9">
        <w:rPr>
          <w:bCs/>
          <w:i/>
          <w:iCs/>
          <w:sz w:val="28"/>
          <w:szCs w:val="28"/>
          <w:lang w:val="en-US"/>
        </w:rPr>
        <w:t>;</w:t>
      </w:r>
    </w:p>
    <w:p w14:paraId="5FA84E51" w14:textId="3E084917" w:rsidR="000A71B9" w:rsidRPr="00B01E4E" w:rsidRDefault="000A71B9" w:rsidP="008B5D1F">
      <w:pPr>
        <w:spacing w:before="120" w:after="120"/>
        <w:ind w:firstLine="720"/>
        <w:jc w:val="both"/>
        <w:rPr>
          <w:bCs/>
          <w:i/>
          <w:iCs/>
          <w:sz w:val="28"/>
          <w:szCs w:val="28"/>
          <w:lang w:val="en-US"/>
        </w:rPr>
      </w:pPr>
      <w:r>
        <w:rPr>
          <w:bCs/>
          <w:i/>
          <w:iCs/>
          <w:sz w:val="28"/>
          <w:szCs w:val="28"/>
          <w:lang w:val="en-US"/>
        </w:rPr>
        <w:t>Sau khi thống nhất trong Lãnh đạo Sở;</w:t>
      </w:r>
    </w:p>
    <w:p w14:paraId="51A64438" w14:textId="58D495D9" w:rsidR="005F34CE" w:rsidRDefault="008D5A35" w:rsidP="008B5D1F">
      <w:pPr>
        <w:pStyle w:val="BodyText"/>
        <w:spacing w:after="120"/>
        <w:ind w:firstLine="720"/>
      </w:pPr>
      <w:r>
        <w:t>Theo</w:t>
      </w:r>
      <w:r>
        <w:rPr>
          <w:spacing w:val="-3"/>
        </w:rPr>
        <w:t xml:space="preserve"> </w:t>
      </w:r>
      <w:r>
        <w:t>đề</w:t>
      </w:r>
      <w:r>
        <w:rPr>
          <w:spacing w:val="-6"/>
        </w:rPr>
        <w:t xml:space="preserve"> </w:t>
      </w:r>
      <w:r>
        <w:t>nghị</w:t>
      </w:r>
      <w:r>
        <w:rPr>
          <w:spacing w:val="-3"/>
        </w:rPr>
        <w:t xml:space="preserve"> </w:t>
      </w:r>
      <w:r>
        <w:t>của</w:t>
      </w:r>
      <w:r>
        <w:rPr>
          <w:spacing w:val="-3"/>
        </w:rPr>
        <w:t xml:space="preserve"> </w:t>
      </w:r>
      <w:r>
        <w:t>Chánh</w:t>
      </w:r>
      <w:r>
        <w:rPr>
          <w:spacing w:val="-3"/>
        </w:rPr>
        <w:t xml:space="preserve"> </w:t>
      </w:r>
      <w:r>
        <w:t>Văn</w:t>
      </w:r>
      <w:r>
        <w:rPr>
          <w:spacing w:val="-3"/>
        </w:rPr>
        <w:t xml:space="preserve"> </w:t>
      </w:r>
      <w:r>
        <w:t>phòng</w:t>
      </w:r>
      <w:r>
        <w:rPr>
          <w:spacing w:val="-5"/>
        </w:rPr>
        <w:t>.</w:t>
      </w:r>
    </w:p>
    <w:p w14:paraId="72940A28" w14:textId="77777777" w:rsidR="005F34CE" w:rsidRDefault="008D5A35">
      <w:pPr>
        <w:spacing w:before="191"/>
        <w:ind w:left="2" w:right="281"/>
        <w:jc w:val="center"/>
        <w:rPr>
          <w:b/>
          <w:sz w:val="28"/>
        </w:rPr>
      </w:pPr>
      <w:r>
        <w:rPr>
          <w:b/>
          <w:sz w:val="28"/>
        </w:rPr>
        <w:t>QUYẾT</w:t>
      </w:r>
      <w:r>
        <w:rPr>
          <w:b/>
          <w:spacing w:val="-5"/>
          <w:sz w:val="28"/>
        </w:rPr>
        <w:t xml:space="preserve"> </w:t>
      </w:r>
      <w:r>
        <w:rPr>
          <w:b/>
          <w:spacing w:val="-2"/>
          <w:sz w:val="28"/>
        </w:rPr>
        <w:t>ĐỊNH:</w:t>
      </w:r>
    </w:p>
    <w:p w14:paraId="2222257C" w14:textId="6D700FE1" w:rsidR="004E34FB" w:rsidRDefault="008D5A35" w:rsidP="008B5D1F">
      <w:pPr>
        <w:spacing w:before="120" w:after="120"/>
        <w:ind w:firstLine="720"/>
        <w:jc w:val="both"/>
        <w:rPr>
          <w:b/>
          <w:bCs/>
          <w:sz w:val="28"/>
          <w:lang w:val="en-US"/>
        </w:rPr>
      </w:pPr>
      <w:r>
        <w:rPr>
          <w:b/>
          <w:sz w:val="28"/>
        </w:rPr>
        <w:t>Điều</w:t>
      </w:r>
      <w:r>
        <w:rPr>
          <w:b/>
          <w:spacing w:val="-12"/>
          <w:sz w:val="28"/>
        </w:rPr>
        <w:t xml:space="preserve"> </w:t>
      </w:r>
      <w:r>
        <w:rPr>
          <w:b/>
          <w:sz w:val="28"/>
        </w:rPr>
        <w:t>1.</w:t>
      </w:r>
      <w:r>
        <w:rPr>
          <w:b/>
          <w:spacing w:val="-7"/>
          <w:sz w:val="28"/>
        </w:rPr>
        <w:t xml:space="preserve"> </w:t>
      </w:r>
      <w:r w:rsidR="00B01E4E" w:rsidRPr="00B01E4E">
        <w:rPr>
          <w:b/>
          <w:bCs/>
          <w:sz w:val="28"/>
          <w:lang w:val="en-US"/>
        </w:rPr>
        <w:t xml:space="preserve">Phân công Lãnh đạo Sở tham gia </w:t>
      </w:r>
      <w:r w:rsidR="00213E11" w:rsidRPr="00213E11">
        <w:rPr>
          <w:b/>
          <w:bCs/>
          <w:sz w:val="28"/>
          <w:lang w:val="en-US"/>
        </w:rPr>
        <w:t>Hội đồng cấp tỉnh thẩm định báo cáo nghiên cứu tiền khả thi, nguồn vốn và khả năng cân đối vốn;</w:t>
      </w:r>
      <w:r w:rsidR="00DC06A4">
        <w:rPr>
          <w:b/>
          <w:bCs/>
          <w:sz w:val="28"/>
          <w:lang w:val="en-US"/>
        </w:rPr>
        <w:t xml:space="preserve"> </w:t>
      </w:r>
      <w:r w:rsidR="00213E11" w:rsidRPr="00213E11">
        <w:rPr>
          <w:b/>
          <w:bCs/>
          <w:sz w:val="28"/>
          <w:lang w:val="en-US"/>
        </w:rPr>
        <w:t>giao cơ quan chức năng thẩm định báo cáo đề xuất chủ trương đầu tư, nguồn vốn và khả năng cân đối với chương trình, dự án sử dụng vốn đầu tư công</w:t>
      </w:r>
      <w:r w:rsidR="00213E11">
        <w:rPr>
          <w:b/>
          <w:bCs/>
          <w:sz w:val="28"/>
          <w:lang w:val="en-US"/>
        </w:rPr>
        <w:t xml:space="preserve"> (sau đây gọi tắt là Hội đồng)</w:t>
      </w:r>
      <w:r w:rsidR="00DC06A4">
        <w:rPr>
          <w:b/>
          <w:bCs/>
          <w:sz w:val="28"/>
          <w:lang w:val="en-US"/>
        </w:rPr>
        <w:t>, cụ thể như sau:</w:t>
      </w:r>
    </w:p>
    <w:p w14:paraId="7F1E2731" w14:textId="013E06D4" w:rsidR="00DC06A4" w:rsidRDefault="00DC06A4" w:rsidP="008B5D1F">
      <w:pPr>
        <w:spacing w:before="120" w:after="120"/>
        <w:ind w:firstLine="720"/>
        <w:jc w:val="both"/>
        <w:rPr>
          <w:sz w:val="28"/>
          <w:lang w:val="en-US"/>
        </w:rPr>
      </w:pPr>
      <w:r w:rsidRPr="00A64CFC">
        <w:rPr>
          <w:sz w:val="28"/>
          <w:lang w:val="en-US"/>
        </w:rPr>
        <w:t xml:space="preserve">1. Đồng chí Phan Đăng Đông, Phó Giám đốc Sở: Tham gia Hội đồng </w:t>
      </w:r>
      <w:r w:rsidR="00A64CFC" w:rsidRPr="00A64CFC">
        <w:rPr>
          <w:sz w:val="28"/>
          <w:lang w:val="en-US"/>
        </w:rPr>
        <w:t xml:space="preserve">thuộc lĩnh vực </w:t>
      </w:r>
      <w:r w:rsidR="00A64CFC">
        <w:rPr>
          <w:sz w:val="28"/>
          <w:lang w:val="en-US"/>
        </w:rPr>
        <w:t>khoa học (trừ lĩnh vực xã hội và nhân văn)</w:t>
      </w:r>
      <w:r w:rsidR="0086352C">
        <w:rPr>
          <w:sz w:val="28"/>
          <w:lang w:val="en-US"/>
        </w:rPr>
        <w:t>.</w:t>
      </w:r>
    </w:p>
    <w:p w14:paraId="4398A990" w14:textId="60B6801D" w:rsidR="0086352C" w:rsidRDefault="0086352C" w:rsidP="008B5D1F">
      <w:pPr>
        <w:spacing w:before="120" w:after="120"/>
        <w:ind w:firstLine="720"/>
        <w:jc w:val="both"/>
        <w:rPr>
          <w:sz w:val="28"/>
          <w:lang w:val="en-US"/>
        </w:rPr>
      </w:pPr>
      <w:r>
        <w:rPr>
          <w:sz w:val="28"/>
          <w:lang w:val="en-US"/>
        </w:rPr>
        <w:t xml:space="preserve">2. </w:t>
      </w:r>
      <w:r w:rsidR="00204287">
        <w:rPr>
          <w:sz w:val="28"/>
          <w:lang w:val="en-US"/>
        </w:rPr>
        <w:t>Đồng chí</w:t>
      </w:r>
      <w:r w:rsidRPr="0086352C">
        <w:rPr>
          <w:sz w:val="28"/>
          <w:lang w:val="en-US"/>
        </w:rPr>
        <w:t xml:space="preserve"> Trần Kim Ngọc</w:t>
      </w:r>
      <w:r>
        <w:rPr>
          <w:sz w:val="28"/>
          <w:lang w:val="en-US"/>
        </w:rPr>
        <w:t>,</w:t>
      </w:r>
      <w:r w:rsidRPr="0086352C">
        <w:rPr>
          <w:sz w:val="28"/>
          <w:lang w:val="en-US"/>
        </w:rPr>
        <w:t xml:space="preserve"> Phó Giám </w:t>
      </w:r>
      <w:r>
        <w:rPr>
          <w:sz w:val="28"/>
          <w:lang w:val="en-US"/>
        </w:rPr>
        <w:t>đ</w:t>
      </w:r>
      <w:r w:rsidRPr="0086352C">
        <w:rPr>
          <w:sz w:val="28"/>
          <w:lang w:val="en-US"/>
        </w:rPr>
        <w:t>ốc</w:t>
      </w:r>
      <w:r>
        <w:rPr>
          <w:sz w:val="28"/>
          <w:lang w:val="en-US"/>
        </w:rPr>
        <w:t xml:space="preserve"> Sở: </w:t>
      </w:r>
      <w:r w:rsidR="00204287" w:rsidRPr="00204287">
        <w:rPr>
          <w:sz w:val="28"/>
          <w:lang w:val="en-US"/>
        </w:rPr>
        <w:t>Tham gia Hội đồng thuộc lĩnh vực xã hội và nhân văn.</w:t>
      </w:r>
    </w:p>
    <w:p w14:paraId="1377FFD8" w14:textId="100D4B61" w:rsidR="0086352C" w:rsidRDefault="00204287" w:rsidP="008B5D1F">
      <w:pPr>
        <w:spacing w:before="120" w:after="120"/>
        <w:ind w:firstLine="720"/>
        <w:jc w:val="both"/>
        <w:rPr>
          <w:sz w:val="28"/>
          <w:lang w:val="en-US"/>
        </w:rPr>
      </w:pPr>
      <w:r>
        <w:rPr>
          <w:sz w:val="28"/>
          <w:lang w:val="en-US"/>
        </w:rPr>
        <w:t>3</w:t>
      </w:r>
      <w:r w:rsidR="0086352C" w:rsidRPr="00A64CFC">
        <w:rPr>
          <w:sz w:val="28"/>
          <w:lang w:val="en-US"/>
        </w:rPr>
        <w:t xml:space="preserve">. Đồng chí </w:t>
      </w:r>
      <w:r>
        <w:rPr>
          <w:sz w:val="28"/>
          <w:lang w:val="en-US"/>
        </w:rPr>
        <w:t>Nguyễn Văn Hiến</w:t>
      </w:r>
      <w:r w:rsidR="0086352C" w:rsidRPr="00A64CFC">
        <w:rPr>
          <w:sz w:val="28"/>
          <w:lang w:val="en-US"/>
        </w:rPr>
        <w:t>, Phó Giám đốc Sở:</w:t>
      </w:r>
      <w:r w:rsidRPr="00204287">
        <w:t xml:space="preserve"> </w:t>
      </w:r>
      <w:r w:rsidRPr="00204287">
        <w:rPr>
          <w:sz w:val="28"/>
          <w:lang w:val="en-US"/>
        </w:rPr>
        <w:t xml:space="preserve">Tham gia Hội đồng thuộc lĩnh vực </w:t>
      </w:r>
      <w:r>
        <w:rPr>
          <w:sz w:val="28"/>
          <w:lang w:val="en-US"/>
        </w:rPr>
        <w:t>chuyển đổi số</w:t>
      </w:r>
      <w:r w:rsidRPr="00204287">
        <w:rPr>
          <w:sz w:val="28"/>
          <w:lang w:val="en-US"/>
        </w:rPr>
        <w:t>.</w:t>
      </w:r>
    </w:p>
    <w:p w14:paraId="69F595A6" w14:textId="5EE8D47D" w:rsidR="0086352C" w:rsidRDefault="00204287" w:rsidP="008B5D1F">
      <w:pPr>
        <w:spacing w:before="120" w:after="120"/>
        <w:ind w:firstLine="720"/>
        <w:jc w:val="both"/>
        <w:rPr>
          <w:sz w:val="28"/>
          <w:lang w:val="en-US"/>
        </w:rPr>
      </w:pPr>
      <w:r>
        <w:rPr>
          <w:sz w:val="28"/>
          <w:lang w:val="en-US"/>
        </w:rPr>
        <w:t>4</w:t>
      </w:r>
      <w:r w:rsidR="0086352C" w:rsidRPr="00A64CFC">
        <w:rPr>
          <w:sz w:val="28"/>
          <w:lang w:val="en-US"/>
        </w:rPr>
        <w:t xml:space="preserve">. Đồng chí </w:t>
      </w:r>
      <w:r>
        <w:rPr>
          <w:sz w:val="28"/>
          <w:lang w:val="en-US"/>
        </w:rPr>
        <w:t>Nguyễn Trung Hiếu</w:t>
      </w:r>
      <w:r w:rsidR="0086352C" w:rsidRPr="00A64CFC">
        <w:rPr>
          <w:sz w:val="28"/>
          <w:lang w:val="en-US"/>
        </w:rPr>
        <w:t>, Phó Giám đốc Sở:</w:t>
      </w:r>
      <w:r w:rsidR="00D44CC5" w:rsidRPr="00D44CC5">
        <w:t xml:space="preserve"> </w:t>
      </w:r>
      <w:r w:rsidR="00D44CC5" w:rsidRPr="00D44CC5">
        <w:rPr>
          <w:sz w:val="28"/>
          <w:lang w:val="en-US"/>
        </w:rPr>
        <w:t xml:space="preserve">Tham gia Hội đồng thuộc lĩnh vực </w:t>
      </w:r>
      <w:r w:rsidR="00D44CC5">
        <w:rPr>
          <w:sz w:val="28"/>
          <w:lang w:val="en-US"/>
        </w:rPr>
        <w:t>Công nghệ, Đổi mới sáng tạo và các lĩnh vực còn lại</w:t>
      </w:r>
      <w:r w:rsidR="00D44CC5" w:rsidRPr="00D44CC5">
        <w:rPr>
          <w:sz w:val="28"/>
          <w:lang w:val="en-US"/>
        </w:rPr>
        <w:t>.</w:t>
      </w:r>
    </w:p>
    <w:p w14:paraId="252CB726" w14:textId="3F7AEA52" w:rsidR="000A71B9" w:rsidRDefault="000A71B9" w:rsidP="008B5D1F">
      <w:pPr>
        <w:spacing w:before="120" w:after="120"/>
        <w:ind w:firstLine="720"/>
        <w:jc w:val="both"/>
        <w:rPr>
          <w:sz w:val="28"/>
          <w:lang w:val="en-US"/>
        </w:rPr>
      </w:pPr>
    </w:p>
    <w:p w14:paraId="697C2A7F" w14:textId="77777777" w:rsidR="000A71B9" w:rsidRPr="00A64CFC" w:rsidRDefault="000A71B9" w:rsidP="008B5D1F">
      <w:pPr>
        <w:spacing w:before="120" w:after="120"/>
        <w:ind w:firstLine="720"/>
        <w:jc w:val="both"/>
        <w:rPr>
          <w:sz w:val="28"/>
          <w:lang w:val="en-US"/>
        </w:rPr>
      </w:pPr>
    </w:p>
    <w:p w14:paraId="532CCFA5" w14:textId="3728BB84" w:rsidR="00A56AD9" w:rsidRPr="000A71B9" w:rsidRDefault="00A56AD9" w:rsidP="008B5D1F">
      <w:pPr>
        <w:spacing w:before="120" w:after="120"/>
        <w:ind w:firstLine="720"/>
        <w:jc w:val="both"/>
        <w:rPr>
          <w:rFonts w:ascii="Times New Roman Bold" w:hAnsi="Times New Roman Bold"/>
          <w:i/>
          <w:iCs/>
          <w:spacing w:val="-6"/>
          <w:sz w:val="28"/>
          <w:lang w:val="en-US"/>
        </w:rPr>
      </w:pPr>
      <w:r w:rsidRPr="000A71B9">
        <w:rPr>
          <w:rFonts w:ascii="Times New Roman Bold" w:hAnsi="Times New Roman Bold"/>
          <w:b/>
          <w:bCs/>
          <w:spacing w:val="-6"/>
          <w:sz w:val="28"/>
          <w:lang w:val="en-US"/>
        </w:rPr>
        <w:lastRenderedPageBreak/>
        <w:t xml:space="preserve">Điều 2. Nhiệm vụ và quyền hạn của các đồng chí </w:t>
      </w:r>
      <w:r w:rsidR="003B6F12" w:rsidRPr="000A71B9">
        <w:rPr>
          <w:rFonts w:ascii="Times New Roman Bold" w:hAnsi="Times New Roman Bold"/>
          <w:b/>
          <w:bCs/>
          <w:spacing w:val="-6"/>
          <w:sz w:val="28"/>
          <w:lang w:val="en-US"/>
        </w:rPr>
        <w:t>khi tham gia Hội đồng</w:t>
      </w:r>
    </w:p>
    <w:p w14:paraId="42C4B78E" w14:textId="4053BC31" w:rsidR="00A56AD9" w:rsidRDefault="00A56AD9" w:rsidP="008B5D1F">
      <w:pPr>
        <w:spacing w:before="120" w:after="120"/>
        <w:ind w:firstLine="720"/>
        <w:jc w:val="both"/>
        <w:rPr>
          <w:sz w:val="28"/>
          <w:lang w:val="en-US"/>
        </w:rPr>
      </w:pPr>
      <w:r w:rsidRPr="00A56AD9">
        <w:rPr>
          <w:sz w:val="28"/>
          <w:lang w:val="en-US"/>
        </w:rPr>
        <w:t>Tham gia đầy đủ</w:t>
      </w:r>
      <w:r>
        <w:rPr>
          <w:sz w:val="28"/>
          <w:lang w:val="en-US"/>
        </w:rPr>
        <w:t xml:space="preserve"> các phiên họp của Hội đồng</w:t>
      </w:r>
      <w:r w:rsidRPr="00A56AD9">
        <w:rPr>
          <w:sz w:val="28"/>
          <w:lang w:val="en-US"/>
        </w:rPr>
        <w:t>.</w:t>
      </w:r>
      <w:r w:rsidR="00D34FD8">
        <w:rPr>
          <w:sz w:val="28"/>
          <w:lang w:val="en-US"/>
        </w:rPr>
        <w:t xml:space="preserve"> </w:t>
      </w:r>
      <w:r w:rsidR="003B6F12">
        <w:rPr>
          <w:sz w:val="28"/>
          <w:lang w:val="en-US"/>
        </w:rPr>
        <w:t xml:space="preserve">Nghiên cứu kỹ hồ sơ, tài liệu có liên quan, căn cứ các quy định của pháp luật hiện hành để </w:t>
      </w:r>
      <w:r w:rsidRPr="00A56AD9">
        <w:rPr>
          <w:sz w:val="28"/>
          <w:lang w:val="en-US"/>
        </w:rPr>
        <w:t>đưa ra ý kiến thẩm định chuyên môn đối với các nội dung chương trình, dự án thuộc chức năng, nhiệm vụ của Sở và những vấn đề chung của dự án</w:t>
      </w:r>
      <w:r>
        <w:rPr>
          <w:sz w:val="28"/>
          <w:lang w:val="en-US"/>
        </w:rPr>
        <w:t xml:space="preserve">, </w:t>
      </w:r>
      <w:r w:rsidRPr="00A56AD9">
        <w:rPr>
          <w:sz w:val="28"/>
          <w:lang w:val="en-US"/>
        </w:rPr>
        <w:t>trực tiếp đóng góp ý kiến và tham gia biểu quyết các kết luận của Hội đồng.</w:t>
      </w:r>
    </w:p>
    <w:p w14:paraId="2D35A872" w14:textId="3261D9CE" w:rsidR="00A56AD9" w:rsidRDefault="00A56AD9" w:rsidP="008B5D1F">
      <w:pPr>
        <w:spacing w:before="120" w:after="120"/>
        <w:ind w:firstLine="720"/>
        <w:jc w:val="both"/>
        <w:rPr>
          <w:sz w:val="28"/>
          <w:lang w:val="en-US"/>
        </w:rPr>
      </w:pPr>
      <w:r w:rsidRPr="00A56AD9">
        <w:rPr>
          <w:sz w:val="28"/>
          <w:lang w:val="en-US"/>
        </w:rPr>
        <w:t>Có trách nhiệm bảo mật và giữ gìn các thông tin, tài liệu được cung cấp theo quy định pháp luật.</w:t>
      </w:r>
    </w:p>
    <w:p w14:paraId="6EE0FFC6" w14:textId="6BFC3AFE" w:rsidR="00A56AD9" w:rsidRPr="00A56AD9" w:rsidRDefault="00A56AD9" w:rsidP="008B5D1F">
      <w:pPr>
        <w:spacing w:before="120" w:after="120"/>
        <w:ind w:firstLine="720"/>
        <w:jc w:val="both"/>
        <w:rPr>
          <w:sz w:val="28"/>
          <w:lang w:val="en-US"/>
        </w:rPr>
      </w:pPr>
      <w:r w:rsidRPr="00A56AD9">
        <w:rPr>
          <w:sz w:val="28"/>
          <w:lang w:val="en-US"/>
        </w:rPr>
        <w:t>Được quyền sử dụng bộ máy chuyên môn và cán bộ của phòng</w:t>
      </w:r>
      <w:r w:rsidR="00D34FD8">
        <w:rPr>
          <w:sz w:val="28"/>
          <w:lang w:val="en-US"/>
        </w:rPr>
        <w:t xml:space="preserve">, </w:t>
      </w:r>
      <w:r w:rsidRPr="00A56AD9">
        <w:rPr>
          <w:sz w:val="28"/>
          <w:lang w:val="en-US"/>
        </w:rPr>
        <w:t>đơn vị</w:t>
      </w:r>
      <w:r w:rsidR="00D34FD8">
        <w:rPr>
          <w:sz w:val="28"/>
          <w:lang w:val="en-US"/>
        </w:rPr>
        <w:t>, lĩnh vực</w:t>
      </w:r>
      <w:r w:rsidRPr="00A56AD9">
        <w:rPr>
          <w:sz w:val="28"/>
          <w:lang w:val="en-US"/>
        </w:rPr>
        <w:t xml:space="preserve"> mình phụ trách để thực hiện nhiệm vụ thẩm định được giao.</w:t>
      </w:r>
    </w:p>
    <w:p w14:paraId="26563661" w14:textId="77777777" w:rsidR="004E34FB" w:rsidRDefault="004E34FB" w:rsidP="008B5D1F">
      <w:pPr>
        <w:spacing w:before="120" w:after="120"/>
        <w:ind w:firstLine="720"/>
        <w:jc w:val="both"/>
        <w:rPr>
          <w:b/>
          <w:bCs/>
          <w:sz w:val="28"/>
          <w:lang w:val="en-US"/>
        </w:rPr>
      </w:pPr>
      <w:r w:rsidRPr="004E34FB">
        <w:rPr>
          <w:b/>
          <w:bCs/>
          <w:sz w:val="28"/>
          <w:lang w:val="en-US"/>
        </w:rPr>
        <w:t>Điều 4. Điều khoản thi hành</w:t>
      </w:r>
    </w:p>
    <w:p w14:paraId="08FF231A" w14:textId="77777777" w:rsidR="004E34FB" w:rsidRPr="004E34FB" w:rsidRDefault="004E34FB" w:rsidP="008B5D1F">
      <w:pPr>
        <w:spacing w:before="120" w:after="120"/>
        <w:ind w:firstLine="720"/>
        <w:jc w:val="both"/>
        <w:rPr>
          <w:sz w:val="28"/>
          <w:lang w:val="en-US"/>
        </w:rPr>
      </w:pPr>
      <w:r w:rsidRPr="004E34FB">
        <w:rPr>
          <w:sz w:val="28"/>
          <w:lang w:val="en-US"/>
        </w:rPr>
        <w:t>Quyết định này có hiệu lực kể từ ngày ký.</w:t>
      </w:r>
    </w:p>
    <w:p w14:paraId="161FDAE9" w14:textId="0DE06599" w:rsidR="004E34FB" w:rsidRPr="004E34FB" w:rsidRDefault="004E34FB" w:rsidP="008B5D1F">
      <w:pPr>
        <w:spacing w:before="120" w:after="120"/>
        <w:ind w:firstLine="720"/>
        <w:jc w:val="both"/>
        <w:rPr>
          <w:sz w:val="28"/>
          <w:lang w:val="en-US"/>
        </w:rPr>
      </w:pPr>
      <w:r w:rsidRPr="004E34FB">
        <w:rPr>
          <w:sz w:val="28"/>
          <w:lang w:val="en-US"/>
        </w:rPr>
        <w:t>Các đồng chí có tên tại Điều 1, Chánh Văn phòng Sở và Trưởng các phòng, đơn vị thuộc Sở và các tổ</w:t>
      </w:r>
      <w:r>
        <w:rPr>
          <w:sz w:val="28"/>
          <w:lang w:val="en-US"/>
        </w:rPr>
        <w:t xml:space="preserve"> </w:t>
      </w:r>
      <w:r w:rsidRPr="004E34FB">
        <w:rPr>
          <w:sz w:val="28"/>
          <w:lang w:val="en-US"/>
        </w:rPr>
        <w:t>chức, cá nhân có liên quan căn cứ Quyết định thi hành./.</w:t>
      </w:r>
    </w:p>
    <w:p w14:paraId="1C87FA15" w14:textId="77777777" w:rsidR="005F34CE" w:rsidRDefault="005F34CE">
      <w:pPr>
        <w:pStyle w:val="BodyText"/>
        <w:spacing w:before="127"/>
        <w:jc w:val="left"/>
        <w:rPr>
          <w:i w:val="0"/>
          <w:sz w:val="20"/>
        </w:rPr>
      </w:pPr>
    </w:p>
    <w:tbl>
      <w:tblPr>
        <w:tblW w:w="0" w:type="auto"/>
        <w:tblInd w:w="393" w:type="dxa"/>
        <w:tblLayout w:type="fixed"/>
        <w:tblCellMar>
          <w:left w:w="0" w:type="dxa"/>
          <w:right w:w="0" w:type="dxa"/>
        </w:tblCellMar>
        <w:tblLook w:val="01E0" w:firstRow="1" w:lastRow="1" w:firstColumn="1" w:lastColumn="1" w:noHBand="0" w:noVBand="0"/>
      </w:tblPr>
      <w:tblGrid>
        <w:gridCol w:w="3576"/>
        <w:gridCol w:w="4456"/>
      </w:tblGrid>
      <w:tr w:rsidR="005F34CE" w14:paraId="36667F1B" w14:textId="77777777" w:rsidTr="00944609">
        <w:trPr>
          <w:trHeight w:val="2472"/>
        </w:trPr>
        <w:tc>
          <w:tcPr>
            <w:tcW w:w="3576" w:type="dxa"/>
          </w:tcPr>
          <w:p w14:paraId="2791B0BA" w14:textId="77777777" w:rsidR="005F34CE" w:rsidRDefault="008D5A35">
            <w:pPr>
              <w:pStyle w:val="TableParagraph"/>
              <w:spacing w:line="264" w:lineRule="exact"/>
              <w:ind w:left="50"/>
              <w:rPr>
                <w:b/>
                <w:sz w:val="24"/>
              </w:rPr>
            </w:pPr>
            <w:r>
              <w:rPr>
                <w:b/>
                <w:i/>
                <w:sz w:val="24"/>
              </w:rPr>
              <w:t>Nơi</w:t>
            </w:r>
            <w:r>
              <w:rPr>
                <w:b/>
                <w:i/>
                <w:spacing w:val="-2"/>
                <w:sz w:val="24"/>
              </w:rPr>
              <w:t xml:space="preserve"> nhận</w:t>
            </w:r>
            <w:r>
              <w:rPr>
                <w:b/>
                <w:spacing w:val="-2"/>
                <w:sz w:val="24"/>
              </w:rPr>
              <w:t>:</w:t>
            </w:r>
          </w:p>
          <w:p w14:paraId="714CD9DF" w14:textId="77777777" w:rsidR="005F34CE" w:rsidRDefault="008D5A35">
            <w:pPr>
              <w:pStyle w:val="TableParagraph"/>
              <w:numPr>
                <w:ilvl w:val="0"/>
                <w:numId w:val="1"/>
              </w:numPr>
              <w:tabs>
                <w:tab w:val="left" w:pos="176"/>
              </w:tabs>
              <w:spacing w:line="252" w:lineRule="exact"/>
              <w:ind w:left="176" w:hanging="126"/>
            </w:pPr>
            <w:r>
              <w:t>Như</w:t>
            </w:r>
            <w:r>
              <w:rPr>
                <w:spacing w:val="-4"/>
              </w:rPr>
              <w:t xml:space="preserve"> </w:t>
            </w:r>
            <w:r>
              <w:t>Điều</w:t>
            </w:r>
            <w:r>
              <w:rPr>
                <w:spacing w:val="-2"/>
              </w:rPr>
              <w:t xml:space="preserve"> </w:t>
            </w:r>
            <w:r>
              <w:t>2</w:t>
            </w:r>
            <w:r>
              <w:rPr>
                <w:spacing w:val="-3"/>
              </w:rPr>
              <w:t xml:space="preserve"> </w:t>
            </w:r>
            <w:r>
              <w:t>(thực</w:t>
            </w:r>
            <w:r>
              <w:rPr>
                <w:spacing w:val="-1"/>
              </w:rPr>
              <w:t xml:space="preserve"> </w:t>
            </w:r>
            <w:r>
              <w:rPr>
                <w:spacing w:val="-2"/>
              </w:rPr>
              <w:t>hiện);</w:t>
            </w:r>
          </w:p>
          <w:p w14:paraId="2C4F2A56" w14:textId="77777777" w:rsidR="005F34CE" w:rsidRDefault="008D5A35">
            <w:pPr>
              <w:pStyle w:val="TableParagraph"/>
              <w:numPr>
                <w:ilvl w:val="0"/>
                <w:numId w:val="1"/>
              </w:numPr>
              <w:tabs>
                <w:tab w:val="left" w:pos="176"/>
              </w:tabs>
              <w:spacing w:line="252" w:lineRule="exact"/>
              <w:ind w:left="176" w:hanging="126"/>
            </w:pPr>
            <w:r>
              <w:t>Các</w:t>
            </w:r>
            <w:r>
              <w:rPr>
                <w:spacing w:val="-4"/>
              </w:rPr>
              <w:t xml:space="preserve"> </w:t>
            </w:r>
            <w:r>
              <w:t>phòng,</w:t>
            </w:r>
            <w:r>
              <w:rPr>
                <w:spacing w:val="-2"/>
              </w:rPr>
              <w:t xml:space="preserve"> </w:t>
            </w:r>
            <w:r>
              <w:t>đợn</w:t>
            </w:r>
            <w:r>
              <w:rPr>
                <w:spacing w:val="-2"/>
              </w:rPr>
              <w:t xml:space="preserve"> </w:t>
            </w:r>
            <w:r>
              <w:t>vị</w:t>
            </w:r>
            <w:r>
              <w:rPr>
                <w:spacing w:val="-2"/>
              </w:rPr>
              <w:t xml:space="preserve"> </w:t>
            </w:r>
            <w:r>
              <w:t>thuộc</w:t>
            </w:r>
            <w:r>
              <w:rPr>
                <w:spacing w:val="-2"/>
              </w:rPr>
              <w:t xml:space="preserve"> </w:t>
            </w:r>
            <w:r>
              <w:rPr>
                <w:spacing w:val="-5"/>
              </w:rPr>
              <w:t>Sở;</w:t>
            </w:r>
          </w:p>
          <w:p w14:paraId="7417F57D" w14:textId="040A5ED0" w:rsidR="005F34CE" w:rsidRDefault="008D5A35">
            <w:pPr>
              <w:pStyle w:val="TableParagraph"/>
              <w:numPr>
                <w:ilvl w:val="0"/>
                <w:numId w:val="1"/>
              </w:numPr>
              <w:tabs>
                <w:tab w:val="left" w:pos="174"/>
              </w:tabs>
              <w:spacing w:before="1"/>
              <w:ind w:hanging="124"/>
            </w:pPr>
            <w:r>
              <w:t>Lưu: VT,</w:t>
            </w:r>
            <w:r>
              <w:rPr>
                <w:spacing w:val="1"/>
              </w:rPr>
              <w:t xml:space="preserve"> </w:t>
            </w:r>
            <w:r>
              <w:rPr>
                <w:spacing w:val="-2"/>
              </w:rPr>
              <w:t>VP</w:t>
            </w:r>
            <w:r w:rsidR="002B49E7">
              <w:rPr>
                <w:spacing w:val="-2"/>
                <w:lang w:val="en-US"/>
              </w:rPr>
              <w:t>.</w:t>
            </w:r>
            <w:r w:rsidR="00944609">
              <w:rPr>
                <w:spacing w:val="-2"/>
                <w:lang w:val="en-US"/>
              </w:rPr>
              <w:t>(</w:t>
            </w:r>
            <w:r w:rsidR="00944609" w:rsidRPr="00944609">
              <w:rPr>
                <w:spacing w:val="-2"/>
                <w:sz w:val="16"/>
                <w:szCs w:val="16"/>
                <w:lang w:val="en-US"/>
              </w:rPr>
              <w:t>Thùy</w:t>
            </w:r>
            <w:bookmarkStart w:id="0" w:name="_GoBack"/>
            <w:bookmarkEnd w:id="0"/>
            <w:r w:rsidR="00944609">
              <w:rPr>
                <w:spacing w:val="-2"/>
                <w:sz w:val="16"/>
                <w:szCs w:val="16"/>
                <w:lang w:val="en-US"/>
              </w:rPr>
              <w:t>)</w:t>
            </w:r>
          </w:p>
        </w:tc>
        <w:tc>
          <w:tcPr>
            <w:tcW w:w="4456" w:type="dxa"/>
          </w:tcPr>
          <w:p w14:paraId="5631AADA" w14:textId="6E47A8A5" w:rsidR="005F34CE" w:rsidRDefault="008D5A35">
            <w:pPr>
              <w:pStyle w:val="TableParagraph"/>
              <w:spacing w:line="313" w:lineRule="exact"/>
              <w:ind w:left="1597"/>
              <w:jc w:val="center"/>
              <w:rPr>
                <w:b/>
                <w:sz w:val="28"/>
              </w:rPr>
            </w:pPr>
            <w:r>
              <w:rPr>
                <w:b/>
                <w:sz w:val="28"/>
              </w:rPr>
              <w:t>GIÁM</w:t>
            </w:r>
            <w:r>
              <w:rPr>
                <w:b/>
                <w:spacing w:val="-4"/>
                <w:sz w:val="28"/>
              </w:rPr>
              <w:t xml:space="preserve"> </w:t>
            </w:r>
            <w:r>
              <w:rPr>
                <w:b/>
                <w:spacing w:val="-5"/>
                <w:sz w:val="28"/>
              </w:rPr>
              <w:t>ĐỐC</w:t>
            </w:r>
          </w:p>
          <w:p w14:paraId="4A746382" w14:textId="77777777" w:rsidR="005F34CE" w:rsidRDefault="005F34CE">
            <w:pPr>
              <w:pStyle w:val="TableParagraph"/>
              <w:rPr>
                <w:sz w:val="28"/>
                <w:lang w:val="en-US"/>
              </w:rPr>
            </w:pPr>
          </w:p>
          <w:p w14:paraId="6415D4FC" w14:textId="77777777" w:rsidR="007F30BF" w:rsidRDefault="007F30BF">
            <w:pPr>
              <w:pStyle w:val="TableParagraph"/>
              <w:rPr>
                <w:sz w:val="28"/>
                <w:lang w:val="en-US"/>
              </w:rPr>
            </w:pPr>
          </w:p>
          <w:p w14:paraId="52ED96EC" w14:textId="77777777" w:rsidR="007F30BF" w:rsidRDefault="007F30BF">
            <w:pPr>
              <w:pStyle w:val="TableParagraph"/>
              <w:rPr>
                <w:sz w:val="28"/>
                <w:lang w:val="en-US"/>
              </w:rPr>
            </w:pPr>
          </w:p>
          <w:p w14:paraId="12DA316A" w14:textId="77777777" w:rsidR="007F30BF" w:rsidRDefault="007F30BF">
            <w:pPr>
              <w:pStyle w:val="TableParagraph"/>
              <w:rPr>
                <w:sz w:val="28"/>
                <w:lang w:val="en-US"/>
              </w:rPr>
            </w:pPr>
          </w:p>
          <w:p w14:paraId="23FF7CEE" w14:textId="77777777" w:rsidR="007F30BF" w:rsidRPr="007F30BF" w:rsidRDefault="007F30BF">
            <w:pPr>
              <w:pStyle w:val="TableParagraph"/>
              <w:rPr>
                <w:sz w:val="28"/>
                <w:lang w:val="en-US"/>
              </w:rPr>
            </w:pPr>
          </w:p>
          <w:p w14:paraId="265C1A37" w14:textId="19975801" w:rsidR="005F34CE" w:rsidRDefault="00944609">
            <w:pPr>
              <w:pStyle w:val="TableParagraph"/>
              <w:spacing w:line="302" w:lineRule="exact"/>
              <w:ind w:left="1597" w:right="4"/>
              <w:jc w:val="center"/>
              <w:rPr>
                <w:b/>
                <w:sz w:val="28"/>
              </w:rPr>
            </w:pPr>
            <w:r>
              <w:rPr>
                <w:b/>
                <w:sz w:val="28"/>
                <w:lang w:val="en-US"/>
              </w:rPr>
              <w:t>Ph</w:t>
            </w:r>
            <w:r>
              <w:rPr>
                <w:b/>
                <w:sz w:val="28"/>
              </w:rPr>
              <w:t>ạm</w:t>
            </w:r>
            <w:r>
              <w:rPr>
                <w:b/>
                <w:spacing w:val="-7"/>
                <w:sz w:val="28"/>
              </w:rPr>
              <w:t xml:space="preserve"> </w:t>
            </w:r>
            <w:r>
              <w:rPr>
                <w:b/>
                <w:sz w:val="28"/>
              </w:rPr>
              <w:t>Ninh</w:t>
            </w:r>
            <w:r>
              <w:rPr>
                <w:b/>
                <w:spacing w:val="-3"/>
                <w:sz w:val="28"/>
              </w:rPr>
              <w:t xml:space="preserve"> </w:t>
            </w:r>
            <w:r>
              <w:rPr>
                <w:b/>
                <w:spacing w:val="-4"/>
                <w:sz w:val="28"/>
              </w:rPr>
              <w:t>Thái</w:t>
            </w:r>
          </w:p>
        </w:tc>
      </w:tr>
    </w:tbl>
    <w:p w14:paraId="15270175" w14:textId="77777777" w:rsidR="005F34CE" w:rsidRPr="00BB5812" w:rsidRDefault="005F34CE" w:rsidP="00BB5812">
      <w:pPr>
        <w:pStyle w:val="TableParagraph"/>
        <w:spacing w:line="302" w:lineRule="exact"/>
        <w:rPr>
          <w:b/>
          <w:sz w:val="28"/>
          <w:lang w:val="en-US"/>
        </w:rPr>
        <w:sectPr w:rsidR="005F34CE" w:rsidRPr="00BB5812" w:rsidSect="000A71B9">
          <w:headerReference w:type="default" r:id="rId7"/>
          <w:type w:val="continuous"/>
          <w:pgSz w:w="11907" w:h="16840" w:code="9"/>
          <w:pgMar w:top="1134" w:right="1134" w:bottom="1134" w:left="1701" w:header="720" w:footer="720" w:gutter="0"/>
          <w:cols w:space="720"/>
          <w:titlePg/>
          <w:docGrid w:linePitch="299"/>
        </w:sectPr>
      </w:pPr>
    </w:p>
    <w:p w14:paraId="146FA665" w14:textId="77777777" w:rsidR="005F34CE" w:rsidRPr="00BB5812" w:rsidRDefault="005F34CE" w:rsidP="00BB5812">
      <w:pPr>
        <w:pStyle w:val="BodyText"/>
        <w:spacing w:before="4"/>
        <w:jc w:val="left"/>
        <w:rPr>
          <w:i w:val="0"/>
          <w:sz w:val="17"/>
          <w:lang w:val="en-US"/>
        </w:rPr>
      </w:pPr>
    </w:p>
    <w:sectPr w:rsidR="005F34CE" w:rsidRPr="00BB5812">
      <w:pgSz w:w="11910" w:h="16850"/>
      <w:pgMar w:top="1940" w:right="425"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04D68" w14:textId="77777777" w:rsidR="008D5A35" w:rsidRDefault="008D5A35" w:rsidP="000A71B9">
      <w:r>
        <w:separator/>
      </w:r>
    </w:p>
  </w:endnote>
  <w:endnote w:type="continuationSeparator" w:id="0">
    <w:p w14:paraId="37BDBD19" w14:textId="77777777" w:rsidR="008D5A35" w:rsidRDefault="008D5A35" w:rsidP="000A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D4834" w14:textId="77777777" w:rsidR="008D5A35" w:rsidRDefault="008D5A35" w:rsidP="000A71B9">
      <w:r>
        <w:separator/>
      </w:r>
    </w:p>
  </w:footnote>
  <w:footnote w:type="continuationSeparator" w:id="0">
    <w:p w14:paraId="19F214E7" w14:textId="77777777" w:rsidR="008D5A35" w:rsidRDefault="008D5A35" w:rsidP="000A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488622"/>
      <w:docPartObj>
        <w:docPartGallery w:val="Page Numbers (Top of Page)"/>
        <w:docPartUnique/>
      </w:docPartObj>
    </w:sdtPr>
    <w:sdtEndPr>
      <w:rPr>
        <w:noProof/>
        <w:sz w:val="28"/>
        <w:szCs w:val="28"/>
      </w:rPr>
    </w:sdtEndPr>
    <w:sdtContent>
      <w:p w14:paraId="1EA96AE5" w14:textId="36ED282F" w:rsidR="000A71B9" w:rsidRPr="000A71B9" w:rsidRDefault="000A71B9">
        <w:pPr>
          <w:pStyle w:val="Header"/>
          <w:jc w:val="center"/>
          <w:rPr>
            <w:sz w:val="28"/>
            <w:szCs w:val="28"/>
          </w:rPr>
        </w:pPr>
        <w:r w:rsidRPr="000A71B9">
          <w:rPr>
            <w:sz w:val="28"/>
            <w:szCs w:val="28"/>
          </w:rPr>
          <w:fldChar w:fldCharType="begin"/>
        </w:r>
        <w:r w:rsidRPr="000A71B9">
          <w:rPr>
            <w:sz w:val="28"/>
            <w:szCs w:val="28"/>
          </w:rPr>
          <w:instrText xml:space="preserve"> PAGE   \* MERGEFORMAT </w:instrText>
        </w:r>
        <w:r w:rsidRPr="000A71B9">
          <w:rPr>
            <w:sz w:val="28"/>
            <w:szCs w:val="28"/>
          </w:rPr>
          <w:fldChar w:fldCharType="separate"/>
        </w:r>
        <w:r w:rsidRPr="000A71B9">
          <w:rPr>
            <w:noProof/>
            <w:sz w:val="28"/>
            <w:szCs w:val="28"/>
          </w:rPr>
          <w:t>2</w:t>
        </w:r>
        <w:r w:rsidRPr="000A71B9">
          <w:rPr>
            <w:noProof/>
            <w:sz w:val="28"/>
            <w:szCs w:val="28"/>
          </w:rPr>
          <w:fldChar w:fldCharType="end"/>
        </w:r>
      </w:p>
    </w:sdtContent>
  </w:sdt>
  <w:p w14:paraId="4C9547AC" w14:textId="77777777" w:rsidR="000A71B9" w:rsidRDefault="000A7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E38D1"/>
    <w:multiLevelType w:val="multilevel"/>
    <w:tmpl w:val="F37A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E304C"/>
    <w:multiLevelType w:val="hybridMultilevel"/>
    <w:tmpl w:val="1CEAB142"/>
    <w:lvl w:ilvl="0" w:tplc="BC720C7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CB080D4">
      <w:numFmt w:val="bullet"/>
      <w:lvlText w:val="•"/>
      <w:lvlJc w:val="left"/>
      <w:pPr>
        <w:ind w:left="596" w:hanging="125"/>
      </w:pPr>
      <w:rPr>
        <w:rFonts w:hint="default"/>
        <w:lang w:val="vi" w:eastAsia="en-US" w:bidi="ar-SA"/>
      </w:rPr>
    </w:lvl>
    <w:lvl w:ilvl="2" w:tplc="E2C2E980">
      <w:numFmt w:val="bullet"/>
      <w:lvlText w:val="•"/>
      <w:lvlJc w:val="left"/>
      <w:pPr>
        <w:ind w:left="1012" w:hanging="125"/>
      </w:pPr>
      <w:rPr>
        <w:rFonts w:hint="default"/>
        <w:lang w:val="vi" w:eastAsia="en-US" w:bidi="ar-SA"/>
      </w:rPr>
    </w:lvl>
    <w:lvl w:ilvl="3" w:tplc="6B52A022">
      <w:numFmt w:val="bullet"/>
      <w:lvlText w:val="•"/>
      <w:lvlJc w:val="left"/>
      <w:pPr>
        <w:ind w:left="1429" w:hanging="125"/>
      </w:pPr>
      <w:rPr>
        <w:rFonts w:hint="default"/>
        <w:lang w:val="vi" w:eastAsia="en-US" w:bidi="ar-SA"/>
      </w:rPr>
    </w:lvl>
    <w:lvl w:ilvl="4" w:tplc="B330D0B4">
      <w:numFmt w:val="bullet"/>
      <w:lvlText w:val="•"/>
      <w:lvlJc w:val="left"/>
      <w:pPr>
        <w:ind w:left="1845" w:hanging="125"/>
      </w:pPr>
      <w:rPr>
        <w:rFonts w:hint="default"/>
        <w:lang w:val="vi" w:eastAsia="en-US" w:bidi="ar-SA"/>
      </w:rPr>
    </w:lvl>
    <w:lvl w:ilvl="5" w:tplc="43A6CDF8">
      <w:numFmt w:val="bullet"/>
      <w:lvlText w:val="•"/>
      <w:lvlJc w:val="left"/>
      <w:pPr>
        <w:ind w:left="2262" w:hanging="125"/>
      </w:pPr>
      <w:rPr>
        <w:rFonts w:hint="default"/>
        <w:lang w:val="vi" w:eastAsia="en-US" w:bidi="ar-SA"/>
      </w:rPr>
    </w:lvl>
    <w:lvl w:ilvl="6" w:tplc="1C9E260E">
      <w:numFmt w:val="bullet"/>
      <w:lvlText w:val="•"/>
      <w:lvlJc w:val="left"/>
      <w:pPr>
        <w:ind w:left="2678" w:hanging="125"/>
      </w:pPr>
      <w:rPr>
        <w:rFonts w:hint="default"/>
        <w:lang w:val="vi" w:eastAsia="en-US" w:bidi="ar-SA"/>
      </w:rPr>
    </w:lvl>
    <w:lvl w:ilvl="7" w:tplc="6186F16A">
      <w:numFmt w:val="bullet"/>
      <w:lvlText w:val="•"/>
      <w:lvlJc w:val="left"/>
      <w:pPr>
        <w:ind w:left="3094" w:hanging="125"/>
      </w:pPr>
      <w:rPr>
        <w:rFonts w:hint="default"/>
        <w:lang w:val="vi" w:eastAsia="en-US" w:bidi="ar-SA"/>
      </w:rPr>
    </w:lvl>
    <w:lvl w:ilvl="8" w:tplc="320AF488">
      <w:numFmt w:val="bullet"/>
      <w:lvlText w:val="•"/>
      <w:lvlJc w:val="left"/>
      <w:pPr>
        <w:ind w:left="3511" w:hanging="125"/>
      </w:pPr>
      <w:rPr>
        <w:rFonts w:hint="default"/>
        <w:lang w:val="vi" w:eastAsia="en-US" w:bidi="ar-SA"/>
      </w:rPr>
    </w:lvl>
  </w:abstractNum>
  <w:abstractNum w:abstractNumId="2" w15:restartNumberingAfterBreak="0">
    <w:nsid w:val="387638AA"/>
    <w:multiLevelType w:val="multilevel"/>
    <w:tmpl w:val="0CA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079B1"/>
    <w:multiLevelType w:val="multilevel"/>
    <w:tmpl w:val="B75CD9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2BD3589"/>
    <w:multiLevelType w:val="multilevel"/>
    <w:tmpl w:val="E7C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34CE"/>
    <w:rsid w:val="000A71B9"/>
    <w:rsid w:val="001D7842"/>
    <w:rsid w:val="00204287"/>
    <w:rsid w:val="00213E11"/>
    <w:rsid w:val="002B49E7"/>
    <w:rsid w:val="003B6F12"/>
    <w:rsid w:val="004E34FB"/>
    <w:rsid w:val="005F34CE"/>
    <w:rsid w:val="00690218"/>
    <w:rsid w:val="006A63D8"/>
    <w:rsid w:val="007F30BF"/>
    <w:rsid w:val="00807DEE"/>
    <w:rsid w:val="0082235F"/>
    <w:rsid w:val="0086352C"/>
    <w:rsid w:val="008B5D1F"/>
    <w:rsid w:val="008D5A35"/>
    <w:rsid w:val="00944609"/>
    <w:rsid w:val="009A3B33"/>
    <w:rsid w:val="00A56AD9"/>
    <w:rsid w:val="00A64CFC"/>
    <w:rsid w:val="00B01E4E"/>
    <w:rsid w:val="00B51BE1"/>
    <w:rsid w:val="00BB5812"/>
    <w:rsid w:val="00D34FD8"/>
    <w:rsid w:val="00D44CC5"/>
    <w:rsid w:val="00DC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B2C3"/>
  <w15:docId w15:val="{8890D9E2-9E27-4D9C-BA46-41728624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FB"/>
    <w:rPr>
      <w:rFonts w:ascii="Times New Roman" w:eastAsia="Times New Roman" w:hAnsi="Times New Roman" w:cs="Times New Roman"/>
      <w:lang w:val="vi"/>
    </w:rPr>
  </w:style>
  <w:style w:type="paragraph" w:styleId="Heading3">
    <w:name w:val="heading 3"/>
    <w:basedOn w:val="Normal"/>
    <w:next w:val="Normal"/>
    <w:link w:val="Heading3Char"/>
    <w:uiPriority w:val="9"/>
    <w:semiHidden/>
    <w:unhideWhenUsed/>
    <w:qFormat/>
    <w:rsid w:val="00B01E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01E4E"/>
    <w:rPr>
      <w:rFonts w:asciiTheme="majorHAnsi" w:eastAsiaTheme="majorEastAsia" w:hAnsiTheme="majorHAnsi" w:cstheme="majorBidi"/>
      <w:color w:val="243F60" w:themeColor="accent1" w:themeShade="7F"/>
      <w:sz w:val="24"/>
      <w:szCs w:val="24"/>
      <w:lang w:val="vi"/>
    </w:rPr>
  </w:style>
  <w:style w:type="paragraph" w:styleId="Header">
    <w:name w:val="header"/>
    <w:basedOn w:val="Normal"/>
    <w:link w:val="HeaderChar"/>
    <w:uiPriority w:val="99"/>
    <w:unhideWhenUsed/>
    <w:rsid w:val="000A71B9"/>
    <w:pPr>
      <w:tabs>
        <w:tab w:val="center" w:pos="4680"/>
        <w:tab w:val="right" w:pos="9360"/>
      </w:tabs>
    </w:pPr>
  </w:style>
  <w:style w:type="character" w:customStyle="1" w:styleId="HeaderChar">
    <w:name w:val="Header Char"/>
    <w:basedOn w:val="DefaultParagraphFont"/>
    <w:link w:val="Header"/>
    <w:uiPriority w:val="99"/>
    <w:rsid w:val="000A71B9"/>
    <w:rPr>
      <w:rFonts w:ascii="Times New Roman" w:eastAsia="Times New Roman" w:hAnsi="Times New Roman" w:cs="Times New Roman"/>
      <w:lang w:val="vi"/>
    </w:rPr>
  </w:style>
  <w:style w:type="paragraph" w:styleId="Footer">
    <w:name w:val="footer"/>
    <w:basedOn w:val="Normal"/>
    <w:link w:val="FooterChar"/>
    <w:uiPriority w:val="99"/>
    <w:unhideWhenUsed/>
    <w:rsid w:val="000A71B9"/>
    <w:pPr>
      <w:tabs>
        <w:tab w:val="center" w:pos="4680"/>
        <w:tab w:val="right" w:pos="9360"/>
      </w:tabs>
    </w:pPr>
  </w:style>
  <w:style w:type="character" w:customStyle="1" w:styleId="FooterChar">
    <w:name w:val="Footer Char"/>
    <w:basedOn w:val="DefaultParagraphFont"/>
    <w:link w:val="Footer"/>
    <w:uiPriority w:val="99"/>
    <w:rsid w:val="000A71B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2026-03-30T01:19:00Z</dcterms:created>
  <dcterms:modified xsi:type="dcterms:W3CDTF">2026-04-01T15:50:00Z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2026-03-30T00:00:00Z</vt:filetime>
  </property>
  <property fmtid="{D5CDD505-2E9C-101B-9397-08002B2CF9AE}" pid="5" name="Producer">
    <vt:lpwstr>pdf</vt:lpwstr>
  </property>
</Properties>
</file>